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Default="0067785D" w:rsidP="0067785D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</w:p>
    <w:p w:rsidR="0070686C" w:rsidRPr="000E25E0" w:rsidRDefault="0070686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92"/>
        <w:gridCol w:w="2550"/>
        <w:gridCol w:w="5956"/>
      </w:tblGrid>
      <w:tr w:rsidR="00B5091E" w:rsidRPr="00B5091E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right"/>
            </w:pPr>
            <w:bookmarkStart w:id="1" w:name="RANGE!A1:C173"/>
            <w:bookmarkEnd w:id="1"/>
            <w:r w:rsidRPr="00B5091E">
              <w:t>Приложение 5 (Приложение 5)</w:t>
            </w:r>
          </w:p>
          <w:p w:rsidR="00B5091E" w:rsidRPr="00B5091E" w:rsidRDefault="00B5091E" w:rsidP="00B5091E">
            <w:pPr>
              <w:jc w:val="right"/>
            </w:pPr>
            <w:r w:rsidRPr="00B5091E">
              <w:t xml:space="preserve"> к решению Совета муниципального района "Заполярный район"</w:t>
            </w:r>
          </w:p>
          <w:p w:rsidR="00B5091E" w:rsidRPr="00B5091E" w:rsidRDefault="00B5091E" w:rsidP="00B5091E">
            <w:pPr>
              <w:jc w:val="right"/>
            </w:pPr>
            <w:r w:rsidRPr="00B5091E">
              <w:t>от 25 марта 2021 года № ____ -р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091E" w:rsidRPr="00B5091E" w:rsidRDefault="00B5091E" w:rsidP="00B5091E">
            <w:pPr>
              <w:jc w:val="right"/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091E" w:rsidRPr="00B5091E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091E" w:rsidRPr="00B5091E" w:rsidRDefault="00B5091E" w:rsidP="00B5091E">
            <w:pPr>
              <w:rPr>
                <w:sz w:val="20"/>
                <w:szCs w:val="20"/>
              </w:rPr>
            </w:pPr>
          </w:p>
        </w:tc>
      </w:tr>
      <w:tr w:rsidR="00B5091E" w:rsidRPr="00B5091E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rPr>
                <w:sz w:val="20"/>
                <w:szCs w:val="20"/>
              </w:rPr>
            </w:pP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right"/>
            </w:pPr>
            <w:r w:rsidRPr="00B5091E">
              <w:t>Таблица 1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right"/>
            </w:pPr>
          </w:p>
        </w:tc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rPr>
                <w:sz w:val="20"/>
                <w:szCs w:val="20"/>
              </w:rPr>
            </w:pPr>
          </w:p>
        </w:tc>
      </w:tr>
      <w:tr w:rsidR="00B5091E" w:rsidRPr="00B5091E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</w:tr>
      <w:tr w:rsidR="00067FDE" w:rsidRPr="00B5091E" w:rsidTr="00223A88">
        <w:trPr>
          <w:cantSplit/>
          <w:trHeight w:val="20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FDE" w:rsidRPr="00B5091E" w:rsidRDefault="00067FDE" w:rsidP="00B5091E">
            <w:pPr>
              <w:jc w:val="center"/>
            </w:pPr>
            <w:r w:rsidRPr="00B5091E">
              <w:t>Код бюджетной классификации РФ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FDE" w:rsidRPr="00B5091E" w:rsidRDefault="00067FDE" w:rsidP="00B5091E">
            <w:pPr>
              <w:jc w:val="center"/>
            </w:pPr>
            <w:r w:rsidRPr="00B5091E">
              <w:t xml:space="preserve">Наименование главного администратора </w:t>
            </w:r>
          </w:p>
        </w:tc>
      </w:tr>
      <w:tr w:rsidR="00067FD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FDE" w:rsidRPr="00B5091E" w:rsidRDefault="00067FDE" w:rsidP="00B5091E">
            <w:pPr>
              <w:ind w:left="-110" w:right="-103"/>
              <w:jc w:val="center"/>
            </w:pPr>
            <w:r w:rsidRPr="00B5091E">
              <w:t>главного админист-ратора доходов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FDE" w:rsidRPr="00B5091E" w:rsidRDefault="00067FDE" w:rsidP="00B5091E">
            <w:pPr>
              <w:jc w:val="center"/>
            </w:pPr>
            <w:r w:rsidRPr="00B5091E">
              <w:t>доходов районного бюджета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FDE" w:rsidRPr="00B5091E" w:rsidRDefault="00067FDE" w:rsidP="00B5091E"/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1 11 05013 05 0000 120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1 11 05013 13 0000 120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1 11 05313 05 0000 120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1 11 05313 13 0000 120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1 11 05314 10 0000 120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1 11 05314 13 0000 120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1 14 06013 05 0000 430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1 14 06013 13 0000 430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1 16 01113 01 0000 140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1 16 01203 01 0000 140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1 16 11030 01 0000 140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1 16 11050 01 0000 140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1 16 01083 01 0000 140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1 16 01113 01 0000 140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1 16 01133 01 0000 140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1 16 01143 01 0000 140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1 16 01183 01 0000 140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1 16 01203 01 0000 140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1 12 01010 01 0000 120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Плата за выбросы загрязняющих веществ в атмосферный воздух стационарными объектами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1 12 01030 01 0000 120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r w:rsidRPr="00B5091E">
              <w:t>Плата за сбросы загрязняющих веществ в водные объекты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1 12 01041 01 0000 120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r w:rsidRPr="00B5091E">
              <w:t>Плата за размещение отходов производства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1 12 01042 01 0000 120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r w:rsidRPr="00B5091E">
              <w:t>Плата за размещение твердых коммунальных отходов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1 12 01070 01 0000 120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1 16 11050 01 0000 140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lastRenderedPageBreak/>
              <w:t>076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182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1 01 02010 01 0000 110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1 01 02020 01 0000 110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1 01 02030 01 0000 110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1 05 01011 01 0000 110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1 05 01021 01 0000 110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1 05 02010 02 0000 110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Единый налог на вмененный доход для отдельных видов деятельности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1 05 02020 02 0000 110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1 05 03010 01 0000 110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Единый сельскохозяйственный налог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1 05 03020 01 0000 110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Единый сельскохозяйственный налог (за налоговые периоды, истекшие до 1 января 2011 года)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1 05 04020 02 0000 110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1 06 01030 05 0000 110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1 06 06033 05 0000 110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1 06 06043 05 0000 110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1 08 03010 01 0000 110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1 09 01030 05 0000 110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1 09 04053 05 0000 110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1 16 10129 01 0000 140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188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r w:rsidRPr="00B5091E">
              <w:t>* В части доходов, зачисляемых в районный бюджет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/>
        </w:tc>
      </w:tr>
      <w:tr w:rsidR="00B5091E" w:rsidRPr="00B5091E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right"/>
            </w:pPr>
            <w:r w:rsidRPr="00B5091E">
              <w:t>Таблица 2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rPr>
                <w:sz w:val="20"/>
                <w:szCs w:val="20"/>
              </w:rPr>
            </w:pPr>
          </w:p>
        </w:tc>
      </w:tr>
      <w:tr w:rsidR="00223A88" w:rsidRPr="00B5091E" w:rsidTr="00DE5601">
        <w:trPr>
          <w:cantSplit/>
          <w:trHeight w:val="20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A88" w:rsidRPr="00B5091E" w:rsidRDefault="00223A88" w:rsidP="00B5091E">
            <w:pPr>
              <w:jc w:val="center"/>
            </w:pPr>
            <w:r w:rsidRPr="00B5091E">
              <w:t>Код бюджетной классификации РФ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A88" w:rsidRPr="00B5091E" w:rsidRDefault="00223A88" w:rsidP="00B5091E">
            <w:pPr>
              <w:jc w:val="center"/>
            </w:pPr>
            <w:r w:rsidRPr="00B5091E">
              <w:t xml:space="preserve">Наименование главного администратора </w:t>
            </w:r>
          </w:p>
        </w:tc>
      </w:tr>
      <w:tr w:rsidR="00223A88" w:rsidRPr="00B5091E" w:rsidTr="00DE5601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A88" w:rsidRPr="00B5091E" w:rsidRDefault="00223A88" w:rsidP="00223A88">
            <w:pPr>
              <w:ind w:left="-110" w:right="-113"/>
              <w:jc w:val="center"/>
            </w:pPr>
            <w:r w:rsidRPr="00B5091E">
              <w:t>главного админист-ратора доходов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A88" w:rsidRPr="00B5091E" w:rsidRDefault="00223A88" w:rsidP="00B5091E">
            <w:pPr>
              <w:jc w:val="center"/>
            </w:pPr>
            <w:r w:rsidRPr="00B5091E">
              <w:t>доходов районного бюджета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A88" w:rsidRPr="00B5091E" w:rsidRDefault="00223A88" w:rsidP="00B5091E"/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1 08 07150 01 0000 110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Государственная пошлина за выдачу разрешения на установку рекламной конструкции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1 11 05035 05 0000 120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1 11 07015 05 0000 120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1 13 01995 05 0000 130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1 13 02065 05 0000 130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1 14 02053 05 0000 410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1 14 02053 05 0000 440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1 16 02020 02 0000 140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1 16 10031 05 0000 140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неналоговые доходы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2 02 20077 05 0000 150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2 02 25243 05 0000 150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2 02 29999 05 0000 150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субсидии бюджетам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2 02 30024 05 0000 150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2 02 35120 05 0000 150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2 02 35469 05 0000 150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2 02 40014 05 0000 150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2 02 49999 05 0000 150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межбюджетные трансферты, передаваемые бюджетам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безвозмездные поступления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2 18 05030 05 0000 150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2 18 60010 05 0000 150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2 19 35120 05 0000 150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1 11 02033 05 0000 120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размещения временно свободных средств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1 16 01074 01 0000 140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1 16 01154 01 0000 140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1 16 01157 01 0000 140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1 16 01194 01 0000 140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1 16 10031 05 0000 140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1 16 10100 05 0000 140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неналоговые доходы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2 02 29999 05 0000 150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субсидии бюджетам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2 02 49999 05 0000 150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межбюджетные трансферты, передаваемые бюджетам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безвозмездные поступления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2 08 05000 05 0000 150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2 18 05030 05 0000 150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2 18 60010 05 0000 150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 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безвозмездные поступления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1 11 05025 05 0000 120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1 11 05075 05 0000 120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1 11 05325 05 0000 120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1 11 09045 05 0000 120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1 14 02053 05 0000 410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1 14 02053 05 0000 440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1 14 06325 05 0000 430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неналоговые доходы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 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1 16 01154 01 0000 140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1 16 01157 01 0000 140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1 16 01194 01 0000 140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1 16 10100 05 0000 140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Прочие неналоговые доходы бюджетов муниципальных районов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2 02 40014 05 0000 150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5091E" w:rsidRPr="00B5091E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B5091E" w:rsidRDefault="00B5091E" w:rsidP="00B5091E">
            <w:pPr>
              <w:jc w:val="center"/>
            </w:pPr>
            <w:r w:rsidRPr="00B5091E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B5091E" w:rsidRDefault="00B5091E" w:rsidP="00B5091E">
            <w:r w:rsidRPr="00B5091E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2" w:name="RANGE!A1:F43"/>
      <w:bookmarkEnd w:id="2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26D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5551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2464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C597A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7785D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50E4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26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C372A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76A97-1C89-4CB8-8E19-76C5C58B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15</Pages>
  <Words>5637</Words>
  <Characters>32135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68</cp:revision>
  <cp:lastPrinted>2021-03-11T07:42:00Z</cp:lastPrinted>
  <dcterms:created xsi:type="dcterms:W3CDTF">2020-03-17T11:21:00Z</dcterms:created>
  <dcterms:modified xsi:type="dcterms:W3CDTF">2021-03-11T19:00:00Z</dcterms:modified>
</cp:coreProperties>
</file>